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0" w:rsidRDefault="00F66610" w:rsidP="00F6661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F66610" w:rsidRDefault="00F66610" w:rsidP="00F666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Инструкции о пропускном режиме </w:t>
      </w:r>
    </w:p>
    <w:p w:rsidR="00F66610" w:rsidRDefault="00F66610" w:rsidP="00F66610">
      <w:pPr>
        <w:jc w:val="right"/>
        <w:rPr>
          <w:sz w:val="20"/>
          <w:szCs w:val="20"/>
        </w:rPr>
      </w:pPr>
      <w:r>
        <w:rPr>
          <w:sz w:val="20"/>
          <w:szCs w:val="20"/>
        </w:rPr>
        <w:t>в МОУ «Сланцевская СОШ№3»,</w:t>
      </w:r>
    </w:p>
    <w:p w:rsidR="00F66610" w:rsidRDefault="00F66610" w:rsidP="00F66610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</w:t>
      </w:r>
      <w:r>
        <w:rPr>
          <w:sz w:val="20"/>
          <w:szCs w:val="20"/>
        </w:rPr>
        <w:t>твержден</w:t>
      </w:r>
      <w:r>
        <w:rPr>
          <w:sz w:val="20"/>
          <w:szCs w:val="20"/>
        </w:rPr>
        <w:t>ной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приказом  </w:t>
      </w:r>
    </w:p>
    <w:p w:rsidR="00F66610" w:rsidRPr="00136E4A" w:rsidRDefault="00F66610" w:rsidP="00F66610">
      <w:pPr>
        <w:jc w:val="right"/>
        <w:rPr>
          <w:sz w:val="20"/>
          <w:szCs w:val="20"/>
        </w:rPr>
      </w:pPr>
      <w:r>
        <w:rPr>
          <w:sz w:val="20"/>
          <w:szCs w:val="20"/>
        </w:rPr>
        <w:t>МОУ «Сланцевская СОШ № 3»</w:t>
      </w:r>
    </w:p>
    <w:p w:rsidR="00F66610" w:rsidRDefault="00F66610" w:rsidP="00F66610">
      <w:pPr>
        <w:jc w:val="right"/>
      </w:pPr>
      <w:r w:rsidRPr="00136E4A">
        <w:rPr>
          <w:sz w:val="20"/>
          <w:szCs w:val="20"/>
        </w:rPr>
        <w:t xml:space="preserve">от </w:t>
      </w:r>
      <w:r>
        <w:rPr>
          <w:sz w:val="20"/>
          <w:szCs w:val="20"/>
        </w:rPr>
        <w:t>09</w:t>
      </w:r>
      <w:r w:rsidRPr="00136E4A">
        <w:rPr>
          <w:sz w:val="20"/>
          <w:szCs w:val="20"/>
        </w:rPr>
        <w:t>.06.2023 №</w:t>
      </w:r>
      <w:r>
        <w:rPr>
          <w:sz w:val="20"/>
          <w:szCs w:val="20"/>
        </w:rPr>
        <w:t xml:space="preserve"> 18</w:t>
      </w:r>
    </w:p>
    <w:p w:rsidR="00721F7A" w:rsidRDefault="00721F7A" w:rsidP="00F66610">
      <w:pPr>
        <w:jc w:val="right"/>
      </w:pPr>
    </w:p>
    <w:p w:rsidR="00F66610" w:rsidRDefault="00F66610" w:rsidP="00F66610">
      <w:pPr>
        <w:jc w:val="right"/>
      </w:pPr>
    </w:p>
    <w:p w:rsidR="00F66610" w:rsidRPr="0046651D" w:rsidRDefault="00F66610" w:rsidP="00F66610">
      <w:pPr>
        <w:jc w:val="center"/>
        <w:rPr>
          <w:b/>
        </w:rPr>
      </w:pPr>
      <w:r w:rsidRPr="0046651D">
        <w:rPr>
          <w:b/>
        </w:rPr>
        <w:t>Перечень предметов и веществ, запрещенных к проносу в школу</w:t>
      </w:r>
    </w:p>
    <w:p w:rsidR="00F66610" w:rsidRPr="00FC70C2" w:rsidRDefault="00F66610" w:rsidP="00F66610">
      <w:pPr>
        <w:jc w:val="center"/>
      </w:pP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Имитаторы и муляжи оружия и боеприпасов;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Взрывчатые вещества, взрывные устройства, дымовые шашки, сигнальные ракеты;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Пиротехнические изделия (фейерверки, бенгальские огни, салюты, хлопушки и т.п.);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Электрошоковые устройства;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Газовые баллончики, аэрозольные распылители нервнопаралитического и слезоточивого воздействия;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Колющие и режущие предметы;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электроконденсаторы,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>Огнеопасные, взрывчатые, ядовитые, отравляющие и едко пахнущие вещества;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 xml:space="preserve"> Легковоспламеняющиеся, пожароопасные материалы, предметы, жидкости и вещества;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 xml:space="preserve"> Радиоактивные материалы и вещества;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 xml:space="preserve"> Табачные изделия, электронные сигареты</w:t>
      </w:r>
      <w:r w:rsidR="001E1335">
        <w:rPr>
          <w:rStyle w:val="a6"/>
          <w:rFonts w:ascii="Times New Roman" w:hAnsi="Times New Roman"/>
          <w:sz w:val="24"/>
          <w:szCs w:val="24"/>
        </w:rPr>
        <w:endnoteReference w:id="1"/>
      </w:r>
      <w:r w:rsidRPr="00FC70C2">
        <w:rPr>
          <w:rFonts w:ascii="Times New Roman" w:hAnsi="Times New Roman"/>
          <w:sz w:val="24"/>
          <w:szCs w:val="24"/>
        </w:rPr>
        <w:t>, наркотические и психотропные вещества и средства, вызывающие опьянение или отравление;</w:t>
      </w:r>
    </w:p>
    <w:p w:rsidR="00F66610" w:rsidRPr="00FC70C2" w:rsidRDefault="00F66610" w:rsidP="00F666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70C2">
        <w:rPr>
          <w:rFonts w:ascii="Times New Roman" w:hAnsi="Times New Roman"/>
          <w:sz w:val="24"/>
          <w:szCs w:val="24"/>
        </w:rPr>
        <w:t xml:space="preserve"> Алкоголь, спиртосодержащие напитки, пиво, энергетические напитки.</w:t>
      </w:r>
    </w:p>
    <w:p w:rsidR="00F66610" w:rsidRDefault="00F66610" w:rsidP="00F66610">
      <w:pPr>
        <w:jc w:val="both"/>
      </w:pPr>
    </w:p>
    <w:sectPr w:rsidR="00F6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2C" w:rsidRDefault="00D7282C" w:rsidP="001E1335">
      <w:r>
        <w:separator/>
      </w:r>
    </w:p>
  </w:endnote>
  <w:endnote w:type="continuationSeparator" w:id="0">
    <w:p w:rsidR="00D7282C" w:rsidRDefault="00D7282C" w:rsidP="001E1335">
      <w:r>
        <w:continuationSeparator/>
      </w:r>
    </w:p>
  </w:endnote>
  <w:endnote w:id="1">
    <w:p w:rsidR="001E1335" w:rsidRDefault="001E1335" w:rsidP="001E1335">
      <w:pPr>
        <w:pStyle w:val="a4"/>
        <w:jc w:val="both"/>
      </w:pPr>
      <w:r>
        <w:rPr>
          <w:rStyle w:val="a6"/>
        </w:rPr>
        <w:endnoteRef/>
      </w:r>
      <w:r>
        <w:t xml:space="preserve"> </w:t>
      </w:r>
      <w:r w:rsidRPr="001E1335">
        <w:t xml:space="preserve">любые электронные и иные приборы, которые используются для получения </w:t>
      </w:r>
      <w:proofErr w:type="spellStart"/>
      <w:r w:rsidRPr="001E1335">
        <w:t>никотинсодержащего</w:t>
      </w:r>
      <w:proofErr w:type="spellEnd"/>
      <w:r w:rsidRPr="001E1335">
        <w:t xml:space="preserve"> или </w:t>
      </w:r>
      <w:proofErr w:type="spellStart"/>
      <w:r w:rsidRPr="001E1335">
        <w:t>безникотинового</w:t>
      </w:r>
      <w:proofErr w:type="spellEnd"/>
      <w:r w:rsidRPr="001E1335">
        <w:t xml:space="preserve"> аэро</w:t>
      </w:r>
      <w:bookmarkStart w:id="0" w:name="_GoBack"/>
      <w:bookmarkEnd w:id="0"/>
      <w:r w:rsidRPr="001E1335">
        <w:t>золя и пара, вдыхаемых потребителем, в том числе, электронные системы доставки никотина и устройства для нагревания табака, а также их составные части и элементы (Федеральный закон от 28.04.2023 № 178-ФЗ)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2C" w:rsidRDefault="00D7282C" w:rsidP="001E1335">
      <w:r>
        <w:separator/>
      </w:r>
    </w:p>
  </w:footnote>
  <w:footnote w:type="continuationSeparator" w:id="0">
    <w:p w:rsidR="00D7282C" w:rsidRDefault="00D7282C" w:rsidP="001E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4755"/>
    <w:multiLevelType w:val="hybridMultilevel"/>
    <w:tmpl w:val="3386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10"/>
    <w:rsid w:val="001E1335"/>
    <w:rsid w:val="00721F7A"/>
    <w:rsid w:val="00D7282C"/>
    <w:rsid w:val="00F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1E133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E1335"/>
    <w:rPr>
      <w:rFonts w:eastAsia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E13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1E133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E1335"/>
    <w:rPr>
      <w:rFonts w:eastAsia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E1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3078-FD24-4A4D-A762-B29D4C08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Russkih</dc:creator>
  <cp:lastModifiedBy>Irina V. Russkih</cp:lastModifiedBy>
  <cp:revision>1</cp:revision>
  <dcterms:created xsi:type="dcterms:W3CDTF">2024-11-19T09:35:00Z</dcterms:created>
  <dcterms:modified xsi:type="dcterms:W3CDTF">2024-11-19T09:53:00Z</dcterms:modified>
</cp:coreProperties>
</file>